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B3B" w:rsidRPr="00581499" w:rsidRDefault="00C45B3B" w:rsidP="00C45B3B">
      <w:pPr>
        <w:pStyle w:val="Heading1"/>
        <w:jc w:val="both"/>
        <w:rPr>
          <w:b w:val="0"/>
          <w:bCs/>
        </w:rPr>
      </w:pPr>
      <w:bookmarkStart w:id="0" w:name="_Toc143821565"/>
      <w:r w:rsidRPr="00061FDE">
        <w:rPr>
          <w:bCs/>
          <w:sz w:val="24"/>
          <w:szCs w:val="24"/>
        </w:rPr>
        <w:t>VITAMIN C</w:t>
      </w:r>
      <w:r w:rsidRPr="00061FDE">
        <w:rPr>
          <w:sz w:val="24"/>
          <w:szCs w:val="24"/>
        </w:rPr>
        <w:t xml:space="preserve"> </w:t>
      </w:r>
      <w:r w:rsidRPr="00581499">
        <w:rPr>
          <w:b w:val="0"/>
          <w:bCs/>
        </w:rPr>
        <w:t>(cg. là a</w:t>
      </w:r>
      <w:r>
        <w:rPr>
          <w:b w:val="0"/>
          <w:bCs/>
        </w:rPr>
        <w:t>cid</w:t>
      </w:r>
      <w:r w:rsidRPr="00581499">
        <w:rPr>
          <w:b w:val="0"/>
          <w:bCs/>
        </w:rPr>
        <w:t xml:space="preserve"> L-ascorbic), là một loại chất thiết yếu với cơ thể và con người không thể tổng hợp được, có tự nhiên trong một số loại thực phẩm, có đặc tính tan trong nước.</w:t>
      </w:r>
      <w:bookmarkEnd w:id="0"/>
    </w:p>
    <w:p w:rsidR="00C45B3B" w:rsidRPr="008B25B4" w:rsidRDefault="00C45B3B" w:rsidP="00C45B3B">
      <w:pPr>
        <w:rPr>
          <w:b/>
          <w:bCs/>
          <w:sz w:val="28"/>
          <w:szCs w:val="28"/>
          <w:lang w:val="es-ES"/>
        </w:rPr>
      </w:pPr>
      <w:r w:rsidRPr="008B25B4">
        <w:rPr>
          <w:b/>
          <w:bCs/>
          <w:sz w:val="28"/>
          <w:szCs w:val="28"/>
          <w:lang w:val="es-ES"/>
        </w:rPr>
        <w:t xml:space="preserve">Mô tả: </w:t>
      </w:r>
      <w:r w:rsidRPr="008B25B4">
        <w:rPr>
          <w:sz w:val="28"/>
          <w:szCs w:val="28"/>
          <w:lang w:val="es-ES"/>
        </w:rPr>
        <w:t xml:space="preserve">Vitamin là những hợp chất hữu cơ mà con người cần với lượng nhỏ. Mỗi vitamin có một vai trò khác nhau trong việc duy trì sức khỏe và chức năng cơ thể. Vitamin được chia thành vitamin tan trong nước và vitamin tan trong dầu. </w:t>
      </w:r>
    </w:p>
    <w:p w:rsidR="00C45B3B" w:rsidRPr="008B25B4" w:rsidRDefault="00C45B3B" w:rsidP="00C45B3B">
      <w:pPr>
        <w:rPr>
          <w:sz w:val="28"/>
          <w:szCs w:val="28"/>
          <w:lang w:val="es-ES"/>
        </w:rPr>
      </w:pPr>
      <w:r w:rsidRPr="008B25B4">
        <w:rPr>
          <w:sz w:val="28"/>
          <w:szCs w:val="28"/>
          <w:lang w:val="es-ES"/>
        </w:rPr>
        <w:t>Năm 1928, Albert Szent-Györgyi đã phân lập được một chất từ tuyến thượng thận mà ông gọi là 'acid hexuronic'. Bốn năm sau, Charles Glen King đã phân lập vitamin C trong phòng thí nghiệm của mình và kết luận rằng nó cũng giống như 'acid hexuronic'. Norman Haworth đã suy ra cấu trúc hóa học của vitamin C vào năm 1933.</w:t>
      </w:r>
    </w:p>
    <w:p w:rsidR="00C45B3B" w:rsidRPr="008B25B4" w:rsidRDefault="00C45B3B" w:rsidP="00C45B3B">
      <w:pPr>
        <w:rPr>
          <w:b/>
          <w:bCs/>
          <w:i/>
          <w:iCs/>
          <w:sz w:val="28"/>
          <w:szCs w:val="28"/>
          <w:lang w:val="sv-SE"/>
        </w:rPr>
      </w:pPr>
      <w:r w:rsidRPr="008B25B4">
        <w:rPr>
          <w:b/>
          <w:bCs/>
          <w:i/>
          <w:iCs/>
          <w:sz w:val="28"/>
          <w:szCs w:val="28"/>
          <w:lang w:val="sv-SE"/>
        </w:rPr>
        <w:t xml:space="preserve">Đặc điểm: </w:t>
      </w:r>
      <w:r w:rsidRPr="008B25B4">
        <w:rPr>
          <w:sz w:val="28"/>
          <w:szCs w:val="28"/>
          <w:lang w:val="sv-SE"/>
        </w:rPr>
        <w:t>Vitamin C là một loại vitamin tan trong nước. Lượng vitamin C không được cơ thể hấp thu sẽ được đào thải qua nước tiểu. Vitamin C rất dễ bị oxy hóa trong không khí; khi nhiệt độ tăng cao; dưới tác dụng của ánh sáng; sự có mặt của enzym, có sự hiện diện của sắt, đồng. Do vậy để tránh hao hụt vitamin C cần chọn các loại thực phẩm tươi, không bị bầm dập. Nên nhặt, gọt vỏ rồi rửa rau nguyên cả lá, củ, quả rồi mới thái; thái xong nấu ngay; nấu xong ăn ngay. Nếu phải bảo quản rau quả tươi cần để trong ngăn mát của tủ lạnh hoặc nơi tối, mát.</w:t>
      </w:r>
    </w:p>
    <w:p w:rsidR="00C45B3B" w:rsidRPr="008B25B4" w:rsidRDefault="00C45B3B" w:rsidP="00C45B3B">
      <w:pPr>
        <w:rPr>
          <w:b/>
          <w:bCs/>
          <w:i/>
          <w:iCs/>
          <w:sz w:val="28"/>
          <w:szCs w:val="28"/>
          <w:lang w:val="sv-SE"/>
        </w:rPr>
      </w:pPr>
      <w:r w:rsidRPr="008B25B4">
        <w:rPr>
          <w:b/>
          <w:bCs/>
          <w:i/>
          <w:iCs/>
          <w:sz w:val="28"/>
          <w:szCs w:val="28"/>
          <w:lang w:val="sv-SE"/>
        </w:rPr>
        <w:t xml:space="preserve">Chức năng, vai trò: </w:t>
      </w:r>
      <w:r w:rsidRPr="008B25B4">
        <w:rPr>
          <w:sz w:val="28"/>
          <w:szCs w:val="28"/>
          <w:lang w:val="sv-SE"/>
        </w:rPr>
        <w:t xml:space="preserve">Vitamin C cần thiết cho sự phát triển và sửa chữa các mô trong tất cả các bộ phận của cơ thể do góp phần tạo thành collagen một loại protein quan trọng được sử dụng để tạo da, gân, dây chằng và mạch máu, chữa lành vết thương và hình thành mô sẹo. Sửa chữa và duy trì sụn, xương và răng. Vitamin C là một chất hỗ trợ hấp thu sắt, chống oxy hóa. </w:t>
      </w:r>
    </w:p>
    <w:p w:rsidR="00C45B3B" w:rsidRPr="00581499" w:rsidRDefault="00C45B3B" w:rsidP="00C45B3B">
      <w:pPr>
        <w:rPr>
          <w:sz w:val="28"/>
          <w:szCs w:val="28"/>
        </w:rPr>
      </w:pPr>
      <w:r w:rsidRPr="008B25B4">
        <w:rPr>
          <w:sz w:val="28"/>
          <w:szCs w:val="28"/>
          <w:lang w:val="sv-SE"/>
        </w:rPr>
        <w:t xml:space="preserve">Vitamin C được cho là có hiệu quả điều trị bệnh cảm cúm thông thường. </w:t>
      </w:r>
      <w:r w:rsidRPr="00581499">
        <w:rPr>
          <w:sz w:val="28"/>
          <w:szCs w:val="28"/>
        </w:rPr>
        <w:t>Tuy nhiên, điều này còn chưa rõ ràng.</w:t>
      </w:r>
    </w:p>
    <w:p w:rsidR="00C45B3B" w:rsidRPr="00581499" w:rsidRDefault="00C45B3B" w:rsidP="00C45B3B">
      <w:pPr>
        <w:rPr>
          <w:b/>
          <w:bCs/>
          <w:i/>
          <w:iCs/>
          <w:sz w:val="28"/>
          <w:szCs w:val="28"/>
        </w:rPr>
      </w:pPr>
      <w:r w:rsidRPr="00581499">
        <w:rPr>
          <w:b/>
          <w:bCs/>
          <w:i/>
          <w:iCs/>
          <w:sz w:val="28"/>
          <w:szCs w:val="28"/>
        </w:rPr>
        <w:t>Nhu cầu</w:t>
      </w:r>
    </w:p>
    <w:tbl>
      <w:tblPr>
        <w:tblW w:w="0" w:type="auto"/>
        <w:tblInd w:w="828" w:type="dxa"/>
        <w:shd w:val="clear" w:color="auto" w:fill="FFFFFF"/>
        <w:tblCellMar>
          <w:left w:w="0" w:type="dxa"/>
          <w:right w:w="0" w:type="dxa"/>
        </w:tblCellMar>
        <w:tblLook w:val="04A0" w:firstRow="1" w:lastRow="0" w:firstColumn="1" w:lastColumn="0" w:noHBand="0" w:noVBand="1"/>
      </w:tblPr>
      <w:tblGrid>
        <w:gridCol w:w="3012"/>
        <w:gridCol w:w="2663"/>
        <w:gridCol w:w="2832"/>
      </w:tblGrid>
      <w:tr w:rsidR="00C45B3B" w:rsidRPr="008B25B4" w:rsidTr="001D19C7">
        <w:trPr>
          <w:trHeight w:val="31"/>
        </w:trPr>
        <w:tc>
          <w:tcPr>
            <w:tcW w:w="30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B3B" w:rsidRPr="00581499" w:rsidRDefault="00C45B3B" w:rsidP="001D19C7">
            <w:pPr>
              <w:spacing w:line="276" w:lineRule="auto"/>
              <w:rPr>
                <w:b/>
                <w:bCs/>
                <w:sz w:val="28"/>
                <w:szCs w:val="28"/>
              </w:rPr>
            </w:pPr>
            <w:r w:rsidRPr="00581499">
              <w:rPr>
                <w:b/>
                <w:bCs/>
                <w:sz w:val="28"/>
                <w:szCs w:val="28"/>
              </w:rPr>
              <w:t>Tuổi</w:t>
            </w:r>
          </w:p>
        </w:tc>
        <w:tc>
          <w:tcPr>
            <w:tcW w:w="5499" w:type="dxa"/>
            <w:gridSpan w:val="2"/>
            <w:tcBorders>
              <w:top w:val="single" w:sz="8" w:space="0" w:color="auto"/>
              <w:left w:val="nil"/>
              <w:bottom w:val="single" w:sz="8" w:space="0" w:color="auto"/>
              <w:right w:val="single" w:sz="8" w:space="0" w:color="auto"/>
            </w:tcBorders>
          </w:tcPr>
          <w:p w:rsidR="00C45B3B" w:rsidRPr="008B25B4" w:rsidRDefault="00C45B3B" w:rsidP="001D19C7">
            <w:pPr>
              <w:spacing w:line="276" w:lineRule="auto"/>
              <w:rPr>
                <w:b/>
                <w:bCs/>
                <w:sz w:val="28"/>
                <w:szCs w:val="28"/>
                <w:lang w:val="sv-SE"/>
              </w:rPr>
            </w:pPr>
            <w:r w:rsidRPr="008B25B4">
              <w:rPr>
                <w:b/>
                <w:bCs/>
                <w:sz w:val="28"/>
                <w:szCs w:val="28"/>
                <w:lang w:val="sv-SE"/>
              </w:rPr>
              <w:t>Nhu cầu vitamin C (mg/ngày)</w:t>
            </w:r>
          </w:p>
        </w:tc>
      </w:tr>
      <w:tr w:rsidR="00C45B3B" w:rsidRPr="00581499" w:rsidTr="001D19C7">
        <w:trPr>
          <w:trHeight w:val="31"/>
        </w:trPr>
        <w:tc>
          <w:tcPr>
            <w:tcW w:w="30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5B3B" w:rsidRPr="008B25B4" w:rsidRDefault="00C45B3B" w:rsidP="001D19C7">
            <w:pPr>
              <w:spacing w:line="276" w:lineRule="auto"/>
              <w:rPr>
                <w:b/>
                <w:bCs/>
                <w:sz w:val="28"/>
                <w:szCs w:val="28"/>
                <w:lang w:val="sv-SE"/>
              </w:rPr>
            </w:pPr>
          </w:p>
        </w:tc>
        <w:tc>
          <w:tcPr>
            <w:tcW w:w="2665" w:type="dxa"/>
            <w:tcBorders>
              <w:top w:val="single" w:sz="8" w:space="0" w:color="auto"/>
              <w:left w:val="nil"/>
              <w:bottom w:val="single" w:sz="8" w:space="0" w:color="auto"/>
              <w:right w:val="single" w:sz="4" w:space="0" w:color="auto"/>
            </w:tcBorders>
          </w:tcPr>
          <w:p w:rsidR="00C45B3B" w:rsidRPr="00581499" w:rsidRDefault="00C45B3B" w:rsidP="001D19C7">
            <w:pPr>
              <w:spacing w:line="276" w:lineRule="auto"/>
              <w:rPr>
                <w:b/>
                <w:bCs/>
                <w:sz w:val="28"/>
                <w:szCs w:val="28"/>
              </w:rPr>
            </w:pPr>
            <w:r w:rsidRPr="00581499">
              <w:rPr>
                <w:b/>
                <w:bCs/>
                <w:sz w:val="28"/>
                <w:szCs w:val="28"/>
              </w:rPr>
              <w:t>Nam</w:t>
            </w:r>
          </w:p>
        </w:tc>
        <w:tc>
          <w:tcPr>
            <w:tcW w:w="283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C45B3B" w:rsidRPr="00581499" w:rsidRDefault="00C45B3B" w:rsidP="001D19C7">
            <w:pPr>
              <w:spacing w:line="276" w:lineRule="auto"/>
              <w:rPr>
                <w:b/>
                <w:bCs/>
                <w:sz w:val="28"/>
                <w:szCs w:val="28"/>
              </w:rPr>
            </w:pPr>
            <w:r w:rsidRPr="00581499">
              <w:rPr>
                <w:b/>
                <w:bCs/>
                <w:sz w:val="28"/>
                <w:szCs w:val="28"/>
              </w:rPr>
              <w:t>Nữ</w:t>
            </w:r>
          </w:p>
        </w:tc>
      </w:tr>
      <w:tr w:rsidR="00C45B3B" w:rsidRPr="00581499" w:rsidTr="001D19C7">
        <w:trPr>
          <w:trHeight w:val="20"/>
        </w:trPr>
        <w:tc>
          <w:tcPr>
            <w:tcW w:w="3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B3B" w:rsidRPr="00581499" w:rsidRDefault="00C45B3B" w:rsidP="001D19C7">
            <w:pPr>
              <w:spacing w:line="276" w:lineRule="auto"/>
              <w:rPr>
                <w:b/>
                <w:bCs/>
                <w:sz w:val="28"/>
                <w:szCs w:val="28"/>
              </w:rPr>
            </w:pPr>
            <w:r w:rsidRPr="00581499">
              <w:rPr>
                <w:b/>
                <w:bCs/>
                <w:sz w:val="28"/>
                <w:szCs w:val="28"/>
              </w:rPr>
              <w:t>1-3</w:t>
            </w:r>
          </w:p>
        </w:tc>
        <w:tc>
          <w:tcPr>
            <w:tcW w:w="5499" w:type="dxa"/>
            <w:gridSpan w:val="2"/>
            <w:tcBorders>
              <w:top w:val="single" w:sz="8" w:space="0" w:color="auto"/>
              <w:left w:val="nil"/>
              <w:bottom w:val="single" w:sz="8" w:space="0" w:color="auto"/>
              <w:right w:val="single" w:sz="8" w:space="0" w:color="auto"/>
            </w:tcBorders>
          </w:tcPr>
          <w:p w:rsidR="00C45B3B" w:rsidRPr="00581499" w:rsidRDefault="00C45B3B" w:rsidP="001D19C7">
            <w:pPr>
              <w:spacing w:line="276" w:lineRule="auto"/>
              <w:jc w:val="center"/>
              <w:rPr>
                <w:sz w:val="28"/>
                <w:szCs w:val="28"/>
              </w:rPr>
            </w:pPr>
            <w:r w:rsidRPr="00581499">
              <w:rPr>
                <w:sz w:val="28"/>
                <w:szCs w:val="28"/>
              </w:rPr>
              <w:t>35</w:t>
            </w:r>
          </w:p>
        </w:tc>
      </w:tr>
      <w:tr w:rsidR="00C45B3B" w:rsidRPr="00581499" w:rsidTr="001D19C7">
        <w:trPr>
          <w:trHeight w:val="20"/>
        </w:trPr>
        <w:tc>
          <w:tcPr>
            <w:tcW w:w="3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B3B" w:rsidRPr="00581499" w:rsidRDefault="00C45B3B" w:rsidP="001D19C7">
            <w:pPr>
              <w:spacing w:line="276" w:lineRule="auto"/>
              <w:rPr>
                <w:b/>
                <w:bCs/>
                <w:sz w:val="28"/>
                <w:szCs w:val="28"/>
              </w:rPr>
            </w:pPr>
            <w:r w:rsidRPr="00581499">
              <w:rPr>
                <w:b/>
                <w:bCs/>
                <w:sz w:val="28"/>
                <w:szCs w:val="28"/>
              </w:rPr>
              <w:t>4-6</w:t>
            </w:r>
          </w:p>
        </w:tc>
        <w:tc>
          <w:tcPr>
            <w:tcW w:w="5499" w:type="dxa"/>
            <w:gridSpan w:val="2"/>
            <w:tcBorders>
              <w:top w:val="single" w:sz="8" w:space="0" w:color="auto"/>
              <w:left w:val="nil"/>
              <w:bottom w:val="single" w:sz="8" w:space="0" w:color="auto"/>
              <w:right w:val="single" w:sz="8" w:space="0" w:color="auto"/>
            </w:tcBorders>
          </w:tcPr>
          <w:p w:rsidR="00C45B3B" w:rsidRPr="00581499" w:rsidRDefault="00C45B3B" w:rsidP="001D19C7">
            <w:pPr>
              <w:spacing w:line="276" w:lineRule="auto"/>
              <w:jc w:val="center"/>
              <w:rPr>
                <w:sz w:val="28"/>
                <w:szCs w:val="28"/>
              </w:rPr>
            </w:pPr>
            <w:r w:rsidRPr="00581499">
              <w:rPr>
                <w:sz w:val="28"/>
                <w:szCs w:val="28"/>
              </w:rPr>
              <w:t>45</w:t>
            </w:r>
          </w:p>
        </w:tc>
      </w:tr>
      <w:tr w:rsidR="00C45B3B" w:rsidRPr="00581499" w:rsidTr="001D19C7">
        <w:trPr>
          <w:trHeight w:val="20"/>
        </w:trPr>
        <w:tc>
          <w:tcPr>
            <w:tcW w:w="3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B3B" w:rsidRPr="00581499" w:rsidRDefault="00C45B3B" w:rsidP="001D19C7">
            <w:pPr>
              <w:spacing w:line="276" w:lineRule="auto"/>
              <w:rPr>
                <w:b/>
                <w:bCs/>
                <w:sz w:val="28"/>
                <w:szCs w:val="28"/>
              </w:rPr>
            </w:pPr>
            <w:r w:rsidRPr="00581499">
              <w:rPr>
                <w:b/>
                <w:bCs/>
                <w:sz w:val="28"/>
                <w:szCs w:val="28"/>
              </w:rPr>
              <w:t>7-9</w:t>
            </w:r>
          </w:p>
        </w:tc>
        <w:tc>
          <w:tcPr>
            <w:tcW w:w="5499" w:type="dxa"/>
            <w:gridSpan w:val="2"/>
            <w:tcBorders>
              <w:top w:val="single" w:sz="8" w:space="0" w:color="auto"/>
              <w:left w:val="nil"/>
              <w:bottom w:val="single" w:sz="8" w:space="0" w:color="auto"/>
              <w:right w:val="single" w:sz="8" w:space="0" w:color="auto"/>
            </w:tcBorders>
          </w:tcPr>
          <w:p w:rsidR="00C45B3B" w:rsidRPr="00581499" w:rsidRDefault="00C45B3B" w:rsidP="001D19C7">
            <w:pPr>
              <w:spacing w:line="276" w:lineRule="auto"/>
              <w:jc w:val="center"/>
              <w:rPr>
                <w:sz w:val="28"/>
                <w:szCs w:val="28"/>
              </w:rPr>
            </w:pPr>
            <w:r w:rsidRPr="00581499">
              <w:rPr>
                <w:sz w:val="28"/>
                <w:szCs w:val="28"/>
              </w:rPr>
              <w:t>55</w:t>
            </w:r>
          </w:p>
        </w:tc>
      </w:tr>
      <w:tr w:rsidR="00C45B3B" w:rsidRPr="00581499" w:rsidTr="001D19C7">
        <w:trPr>
          <w:trHeight w:val="20"/>
        </w:trPr>
        <w:tc>
          <w:tcPr>
            <w:tcW w:w="3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B3B" w:rsidRPr="00581499" w:rsidRDefault="00C45B3B" w:rsidP="001D19C7">
            <w:pPr>
              <w:spacing w:line="276" w:lineRule="auto"/>
              <w:rPr>
                <w:b/>
                <w:bCs/>
                <w:sz w:val="28"/>
                <w:szCs w:val="28"/>
              </w:rPr>
            </w:pPr>
            <w:r w:rsidRPr="00581499">
              <w:rPr>
                <w:b/>
                <w:bCs/>
                <w:sz w:val="28"/>
                <w:szCs w:val="28"/>
              </w:rPr>
              <w:t>10 - 12</w:t>
            </w:r>
          </w:p>
        </w:tc>
        <w:tc>
          <w:tcPr>
            <w:tcW w:w="2665" w:type="dxa"/>
            <w:tcBorders>
              <w:top w:val="single" w:sz="8" w:space="0" w:color="auto"/>
              <w:left w:val="nil"/>
              <w:bottom w:val="single" w:sz="8" w:space="0" w:color="auto"/>
              <w:right w:val="single" w:sz="4" w:space="0" w:color="auto"/>
            </w:tcBorders>
          </w:tcPr>
          <w:p w:rsidR="00C45B3B" w:rsidRPr="00581499" w:rsidRDefault="00C45B3B" w:rsidP="001D19C7">
            <w:pPr>
              <w:spacing w:line="276" w:lineRule="auto"/>
              <w:jc w:val="center"/>
              <w:rPr>
                <w:sz w:val="28"/>
                <w:szCs w:val="28"/>
              </w:rPr>
            </w:pPr>
            <w:r w:rsidRPr="00581499">
              <w:rPr>
                <w:sz w:val="28"/>
                <w:szCs w:val="28"/>
              </w:rPr>
              <w:t>65</w:t>
            </w:r>
          </w:p>
        </w:tc>
        <w:tc>
          <w:tcPr>
            <w:tcW w:w="2834"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C45B3B" w:rsidRPr="00581499" w:rsidRDefault="00C45B3B" w:rsidP="001D19C7">
            <w:pPr>
              <w:spacing w:line="276" w:lineRule="auto"/>
              <w:jc w:val="center"/>
              <w:rPr>
                <w:sz w:val="28"/>
                <w:szCs w:val="28"/>
              </w:rPr>
            </w:pPr>
            <w:r w:rsidRPr="00581499">
              <w:rPr>
                <w:sz w:val="28"/>
                <w:szCs w:val="28"/>
              </w:rPr>
              <w:t>70</w:t>
            </w:r>
          </w:p>
        </w:tc>
      </w:tr>
      <w:tr w:rsidR="00C45B3B" w:rsidRPr="00581499" w:rsidTr="001D19C7">
        <w:trPr>
          <w:trHeight w:val="20"/>
        </w:trPr>
        <w:tc>
          <w:tcPr>
            <w:tcW w:w="3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B3B" w:rsidRPr="00581499" w:rsidRDefault="00C45B3B" w:rsidP="001D19C7">
            <w:pPr>
              <w:spacing w:line="276" w:lineRule="auto"/>
              <w:rPr>
                <w:b/>
                <w:bCs/>
                <w:sz w:val="28"/>
                <w:szCs w:val="28"/>
              </w:rPr>
            </w:pPr>
            <w:r w:rsidRPr="00581499">
              <w:rPr>
                <w:b/>
                <w:bCs/>
                <w:sz w:val="28"/>
                <w:szCs w:val="28"/>
              </w:rPr>
              <w:t>13 - 15</w:t>
            </w:r>
          </w:p>
        </w:tc>
        <w:tc>
          <w:tcPr>
            <w:tcW w:w="2665" w:type="dxa"/>
            <w:tcBorders>
              <w:top w:val="single" w:sz="8" w:space="0" w:color="auto"/>
              <w:left w:val="nil"/>
              <w:bottom w:val="single" w:sz="8" w:space="0" w:color="auto"/>
              <w:right w:val="single" w:sz="4" w:space="0" w:color="auto"/>
            </w:tcBorders>
          </w:tcPr>
          <w:p w:rsidR="00C45B3B" w:rsidRPr="00581499" w:rsidRDefault="00C45B3B" w:rsidP="001D19C7">
            <w:pPr>
              <w:spacing w:line="276" w:lineRule="auto"/>
              <w:jc w:val="center"/>
              <w:rPr>
                <w:sz w:val="28"/>
                <w:szCs w:val="28"/>
              </w:rPr>
            </w:pPr>
            <w:r w:rsidRPr="00581499">
              <w:rPr>
                <w:sz w:val="28"/>
                <w:szCs w:val="28"/>
              </w:rPr>
              <w:t>75</w:t>
            </w:r>
          </w:p>
        </w:tc>
        <w:tc>
          <w:tcPr>
            <w:tcW w:w="2834"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C45B3B" w:rsidRPr="00581499" w:rsidRDefault="00C45B3B" w:rsidP="001D19C7">
            <w:pPr>
              <w:spacing w:line="276" w:lineRule="auto"/>
              <w:jc w:val="center"/>
              <w:rPr>
                <w:sz w:val="28"/>
                <w:szCs w:val="28"/>
              </w:rPr>
            </w:pPr>
            <w:r w:rsidRPr="00581499">
              <w:rPr>
                <w:sz w:val="28"/>
                <w:szCs w:val="28"/>
              </w:rPr>
              <w:t>75</w:t>
            </w:r>
          </w:p>
        </w:tc>
      </w:tr>
      <w:tr w:rsidR="00C45B3B" w:rsidRPr="00581499" w:rsidTr="001D19C7">
        <w:trPr>
          <w:trHeight w:val="20"/>
        </w:trPr>
        <w:tc>
          <w:tcPr>
            <w:tcW w:w="3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B3B" w:rsidRPr="00581499" w:rsidRDefault="00C45B3B" w:rsidP="001D19C7">
            <w:pPr>
              <w:spacing w:line="276" w:lineRule="auto"/>
              <w:rPr>
                <w:b/>
                <w:bCs/>
                <w:sz w:val="28"/>
                <w:szCs w:val="28"/>
              </w:rPr>
            </w:pPr>
            <w:r w:rsidRPr="00581499">
              <w:rPr>
                <w:b/>
                <w:bCs/>
                <w:sz w:val="28"/>
                <w:szCs w:val="28"/>
              </w:rPr>
              <w:t>16 - 18</w:t>
            </w:r>
          </w:p>
        </w:tc>
        <w:tc>
          <w:tcPr>
            <w:tcW w:w="2665" w:type="dxa"/>
            <w:tcBorders>
              <w:top w:val="single" w:sz="8" w:space="0" w:color="auto"/>
              <w:left w:val="nil"/>
              <w:bottom w:val="single" w:sz="8" w:space="0" w:color="auto"/>
              <w:right w:val="single" w:sz="4" w:space="0" w:color="auto"/>
            </w:tcBorders>
          </w:tcPr>
          <w:p w:rsidR="00C45B3B" w:rsidRPr="00581499" w:rsidRDefault="00C45B3B" w:rsidP="001D19C7">
            <w:pPr>
              <w:spacing w:line="276" w:lineRule="auto"/>
              <w:jc w:val="center"/>
              <w:rPr>
                <w:sz w:val="28"/>
                <w:szCs w:val="28"/>
              </w:rPr>
            </w:pPr>
            <w:r w:rsidRPr="00581499">
              <w:rPr>
                <w:sz w:val="28"/>
                <w:szCs w:val="28"/>
              </w:rPr>
              <w:t>80</w:t>
            </w:r>
          </w:p>
        </w:tc>
        <w:tc>
          <w:tcPr>
            <w:tcW w:w="2834"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C45B3B" w:rsidRPr="00581499" w:rsidRDefault="00C45B3B" w:rsidP="001D19C7">
            <w:pPr>
              <w:spacing w:line="276" w:lineRule="auto"/>
              <w:jc w:val="center"/>
              <w:rPr>
                <w:sz w:val="28"/>
                <w:szCs w:val="28"/>
              </w:rPr>
            </w:pPr>
            <w:r w:rsidRPr="00581499">
              <w:rPr>
                <w:sz w:val="28"/>
                <w:szCs w:val="28"/>
              </w:rPr>
              <w:t>80</w:t>
            </w:r>
          </w:p>
        </w:tc>
      </w:tr>
      <w:tr w:rsidR="00C45B3B" w:rsidRPr="00581499" w:rsidTr="001D19C7">
        <w:trPr>
          <w:trHeight w:val="20"/>
        </w:trPr>
        <w:tc>
          <w:tcPr>
            <w:tcW w:w="3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B3B" w:rsidRPr="00581499" w:rsidRDefault="00C45B3B" w:rsidP="001D19C7">
            <w:pPr>
              <w:spacing w:line="276" w:lineRule="auto"/>
              <w:rPr>
                <w:b/>
                <w:bCs/>
                <w:sz w:val="28"/>
                <w:szCs w:val="28"/>
              </w:rPr>
            </w:pPr>
            <w:r w:rsidRPr="00581499">
              <w:rPr>
                <w:b/>
                <w:bCs/>
                <w:sz w:val="28"/>
                <w:szCs w:val="28"/>
              </w:rPr>
              <w:t>18 - 30</w:t>
            </w:r>
          </w:p>
        </w:tc>
        <w:tc>
          <w:tcPr>
            <w:tcW w:w="2665" w:type="dxa"/>
            <w:tcBorders>
              <w:top w:val="single" w:sz="8" w:space="0" w:color="auto"/>
              <w:left w:val="nil"/>
              <w:bottom w:val="single" w:sz="8" w:space="0" w:color="auto"/>
              <w:right w:val="single" w:sz="4" w:space="0" w:color="auto"/>
            </w:tcBorders>
          </w:tcPr>
          <w:p w:rsidR="00C45B3B" w:rsidRPr="00581499" w:rsidRDefault="00C45B3B" w:rsidP="001D19C7">
            <w:pPr>
              <w:spacing w:line="276" w:lineRule="auto"/>
              <w:jc w:val="center"/>
              <w:rPr>
                <w:sz w:val="28"/>
                <w:szCs w:val="28"/>
              </w:rPr>
            </w:pPr>
            <w:r w:rsidRPr="00581499">
              <w:rPr>
                <w:sz w:val="28"/>
                <w:szCs w:val="28"/>
              </w:rPr>
              <w:t>75</w:t>
            </w:r>
          </w:p>
        </w:tc>
        <w:tc>
          <w:tcPr>
            <w:tcW w:w="2834"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C45B3B" w:rsidRPr="00581499" w:rsidRDefault="00C45B3B" w:rsidP="001D19C7">
            <w:pPr>
              <w:spacing w:line="276" w:lineRule="auto"/>
              <w:jc w:val="center"/>
              <w:rPr>
                <w:sz w:val="28"/>
                <w:szCs w:val="28"/>
              </w:rPr>
            </w:pPr>
            <w:r w:rsidRPr="00581499">
              <w:rPr>
                <w:sz w:val="28"/>
                <w:szCs w:val="28"/>
              </w:rPr>
              <w:t>70</w:t>
            </w:r>
          </w:p>
        </w:tc>
      </w:tr>
      <w:tr w:rsidR="00C45B3B" w:rsidRPr="00581499" w:rsidTr="001D19C7">
        <w:trPr>
          <w:trHeight w:val="20"/>
        </w:trPr>
        <w:tc>
          <w:tcPr>
            <w:tcW w:w="3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B3B" w:rsidRPr="00581499" w:rsidRDefault="00C45B3B" w:rsidP="001D19C7">
            <w:pPr>
              <w:spacing w:line="276" w:lineRule="auto"/>
              <w:rPr>
                <w:b/>
                <w:bCs/>
                <w:sz w:val="28"/>
                <w:szCs w:val="28"/>
              </w:rPr>
            </w:pPr>
            <w:r w:rsidRPr="00581499">
              <w:rPr>
                <w:b/>
                <w:bCs/>
                <w:sz w:val="28"/>
                <w:szCs w:val="28"/>
              </w:rPr>
              <w:t>30 - 60</w:t>
            </w:r>
          </w:p>
        </w:tc>
        <w:tc>
          <w:tcPr>
            <w:tcW w:w="2665" w:type="dxa"/>
            <w:tcBorders>
              <w:top w:val="single" w:sz="8" w:space="0" w:color="auto"/>
              <w:left w:val="nil"/>
              <w:bottom w:val="single" w:sz="8" w:space="0" w:color="auto"/>
              <w:right w:val="single" w:sz="4" w:space="0" w:color="auto"/>
            </w:tcBorders>
          </w:tcPr>
          <w:p w:rsidR="00C45B3B" w:rsidRPr="00581499" w:rsidRDefault="00C45B3B" w:rsidP="001D19C7">
            <w:pPr>
              <w:spacing w:line="276" w:lineRule="auto"/>
              <w:jc w:val="center"/>
              <w:rPr>
                <w:sz w:val="28"/>
                <w:szCs w:val="28"/>
              </w:rPr>
            </w:pPr>
            <w:r w:rsidRPr="00581499">
              <w:rPr>
                <w:sz w:val="28"/>
                <w:szCs w:val="28"/>
              </w:rPr>
              <w:t>75</w:t>
            </w:r>
          </w:p>
        </w:tc>
        <w:tc>
          <w:tcPr>
            <w:tcW w:w="2834"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C45B3B" w:rsidRPr="00581499" w:rsidRDefault="00C45B3B" w:rsidP="001D19C7">
            <w:pPr>
              <w:spacing w:line="276" w:lineRule="auto"/>
              <w:jc w:val="center"/>
              <w:rPr>
                <w:sz w:val="28"/>
                <w:szCs w:val="28"/>
              </w:rPr>
            </w:pPr>
            <w:r w:rsidRPr="00581499">
              <w:rPr>
                <w:sz w:val="28"/>
                <w:szCs w:val="28"/>
              </w:rPr>
              <w:t>70</w:t>
            </w:r>
          </w:p>
        </w:tc>
      </w:tr>
      <w:tr w:rsidR="00C45B3B" w:rsidRPr="00581499" w:rsidTr="001D19C7">
        <w:trPr>
          <w:trHeight w:val="70"/>
        </w:trPr>
        <w:tc>
          <w:tcPr>
            <w:tcW w:w="3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B3B" w:rsidRPr="00581499" w:rsidRDefault="00C45B3B" w:rsidP="001D19C7">
            <w:pPr>
              <w:spacing w:line="276" w:lineRule="auto"/>
              <w:rPr>
                <w:b/>
                <w:bCs/>
                <w:sz w:val="28"/>
                <w:szCs w:val="28"/>
              </w:rPr>
            </w:pPr>
            <w:r w:rsidRPr="00581499">
              <w:rPr>
                <w:b/>
                <w:bCs/>
                <w:sz w:val="28"/>
                <w:szCs w:val="28"/>
              </w:rPr>
              <w:t>&gt; 60</w:t>
            </w:r>
          </w:p>
        </w:tc>
        <w:tc>
          <w:tcPr>
            <w:tcW w:w="2665" w:type="dxa"/>
            <w:tcBorders>
              <w:top w:val="single" w:sz="8" w:space="0" w:color="auto"/>
              <w:left w:val="nil"/>
              <w:bottom w:val="single" w:sz="8" w:space="0" w:color="auto"/>
              <w:right w:val="single" w:sz="4" w:space="0" w:color="auto"/>
            </w:tcBorders>
          </w:tcPr>
          <w:p w:rsidR="00C45B3B" w:rsidRPr="00581499" w:rsidRDefault="00C45B3B" w:rsidP="001D19C7">
            <w:pPr>
              <w:spacing w:line="276" w:lineRule="auto"/>
              <w:jc w:val="center"/>
              <w:rPr>
                <w:sz w:val="28"/>
                <w:szCs w:val="28"/>
              </w:rPr>
            </w:pPr>
            <w:r w:rsidRPr="00581499">
              <w:rPr>
                <w:sz w:val="28"/>
                <w:szCs w:val="28"/>
              </w:rPr>
              <w:t>75</w:t>
            </w:r>
          </w:p>
        </w:tc>
        <w:tc>
          <w:tcPr>
            <w:tcW w:w="2834"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C45B3B" w:rsidRPr="00581499" w:rsidRDefault="00C45B3B" w:rsidP="001D19C7">
            <w:pPr>
              <w:spacing w:line="276" w:lineRule="auto"/>
              <w:jc w:val="center"/>
              <w:rPr>
                <w:sz w:val="28"/>
                <w:szCs w:val="28"/>
              </w:rPr>
            </w:pPr>
            <w:r w:rsidRPr="00581499">
              <w:rPr>
                <w:sz w:val="28"/>
                <w:szCs w:val="28"/>
              </w:rPr>
              <w:t>70</w:t>
            </w:r>
          </w:p>
        </w:tc>
      </w:tr>
    </w:tbl>
    <w:p w:rsidR="00C45B3B" w:rsidRPr="00581499" w:rsidRDefault="00C45B3B" w:rsidP="00C45B3B">
      <w:pPr>
        <w:spacing w:line="276" w:lineRule="auto"/>
        <w:rPr>
          <w:b/>
          <w:bCs/>
          <w:i/>
          <w:iCs/>
          <w:sz w:val="28"/>
          <w:szCs w:val="28"/>
        </w:rPr>
      </w:pPr>
    </w:p>
    <w:p w:rsidR="00C45B3B" w:rsidRPr="00581499" w:rsidRDefault="00C45B3B" w:rsidP="00C45B3B">
      <w:pPr>
        <w:rPr>
          <w:b/>
          <w:bCs/>
          <w:i/>
          <w:iCs/>
          <w:sz w:val="28"/>
          <w:szCs w:val="28"/>
        </w:rPr>
      </w:pPr>
      <w:r w:rsidRPr="00581499">
        <w:rPr>
          <w:b/>
          <w:bCs/>
          <w:i/>
          <w:iCs/>
          <w:sz w:val="28"/>
          <w:szCs w:val="28"/>
        </w:rPr>
        <w:t>Nguồn cung cấp</w:t>
      </w:r>
      <w:r>
        <w:rPr>
          <w:b/>
          <w:bCs/>
          <w:i/>
          <w:iCs/>
          <w:sz w:val="28"/>
          <w:szCs w:val="28"/>
        </w:rPr>
        <w:t xml:space="preserve">: </w:t>
      </w:r>
      <w:r w:rsidRPr="004A4DD4">
        <w:rPr>
          <w:sz w:val="28"/>
          <w:szCs w:val="28"/>
          <w:shd w:val="clear" w:color="auto" w:fill="FFFFFF"/>
        </w:rPr>
        <w:t>Vitamin C</w:t>
      </w:r>
      <w:r w:rsidRPr="00581499">
        <w:rPr>
          <w:sz w:val="28"/>
          <w:szCs w:val="28"/>
          <w:shd w:val="clear" w:color="auto" w:fill="FFFFFF"/>
        </w:rPr>
        <w:t xml:space="preserve"> có nhiều trong các loại rau củ quả như rau ngót, mùi tàu, rau giền đỏ,  bưởi, chanh, dâu tây, ổi, bông cải xanh,...Vì vậy cần ăn phối hợp nhiều loại rau củ quả để bổ sung đầy đủ các loại vitamin và khoáng chất cho cơ thể. Mức tiêu thụ rau quả cho người trưởng thành thường là 300g rau/người/ngày, quả là 100g/người/ngày, còn đối với trẻ em là khoảng 100-200g/trẻ/ngày. </w:t>
      </w:r>
    </w:p>
    <w:p w:rsidR="00C45B3B" w:rsidRPr="004A4DD4" w:rsidRDefault="00C45B3B" w:rsidP="00C45B3B">
      <w:pPr>
        <w:rPr>
          <w:b/>
          <w:bCs/>
          <w:i/>
          <w:iCs/>
          <w:sz w:val="28"/>
          <w:szCs w:val="28"/>
        </w:rPr>
      </w:pPr>
      <w:r w:rsidRPr="00581499">
        <w:rPr>
          <w:b/>
          <w:bCs/>
          <w:i/>
          <w:iCs/>
          <w:sz w:val="28"/>
          <w:szCs w:val="28"/>
        </w:rPr>
        <w:t>Thiếu vitamin C</w:t>
      </w:r>
      <w:r>
        <w:rPr>
          <w:b/>
          <w:bCs/>
          <w:i/>
          <w:iCs/>
          <w:sz w:val="28"/>
          <w:szCs w:val="28"/>
        </w:rPr>
        <w:t xml:space="preserve">: </w:t>
      </w:r>
      <w:r w:rsidRPr="00581499">
        <w:rPr>
          <w:sz w:val="28"/>
          <w:szCs w:val="28"/>
        </w:rPr>
        <w:t>Các đối tượng dễ bị thiếu vitamin C gồm những người nghiện rượu, hút thuốc lá, người cao tuổi, người bị bệnh kém hấp thu,...Khi thiếu vitamin C sẽ có các triệu chứng như mệt mỏi, thở nông, da dẻ thô ráp, vết thương chậm lành và có những nốt xuất huyết. Hiện nay, tình trạng thiếu Vitamin C khá hiếm gặp. Thiếu vitamin C sẽ dẫn tới một số tác hại sau</w:t>
      </w:r>
      <w:r w:rsidRPr="004A4DD4">
        <w:rPr>
          <w:sz w:val="28"/>
          <w:szCs w:val="28"/>
        </w:rPr>
        <w:t>:</w:t>
      </w:r>
      <w:r w:rsidRPr="004A4DD4">
        <w:rPr>
          <w:i/>
          <w:iCs/>
          <w:sz w:val="28"/>
          <w:szCs w:val="28"/>
        </w:rPr>
        <w:t xml:space="preserve"> </w:t>
      </w:r>
      <w:r w:rsidRPr="004A4DD4">
        <w:rPr>
          <w:sz w:val="28"/>
          <w:szCs w:val="28"/>
        </w:rPr>
        <w:t>(1)</w:t>
      </w:r>
      <w:r>
        <w:rPr>
          <w:b/>
          <w:bCs/>
          <w:sz w:val="28"/>
          <w:szCs w:val="28"/>
        </w:rPr>
        <w:t xml:space="preserve"> </w:t>
      </w:r>
      <w:r w:rsidRPr="00581499">
        <w:rPr>
          <w:sz w:val="28"/>
          <w:szCs w:val="28"/>
        </w:rPr>
        <w:t>Thiếu máu: Vitamin C giúp hấp thu sắt do đó thiếu vitamin C cơ thể không thể hấp thu đủ sắt và gây ra tình trạng thiếu máu</w:t>
      </w:r>
      <w:r>
        <w:rPr>
          <w:sz w:val="28"/>
          <w:szCs w:val="28"/>
        </w:rPr>
        <w:t>;</w:t>
      </w:r>
      <w:r w:rsidRPr="004A4DD4">
        <w:rPr>
          <w:sz w:val="28"/>
          <w:szCs w:val="28"/>
        </w:rPr>
        <w:t xml:space="preserve"> (2)</w:t>
      </w:r>
      <w:r>
        <w:rPr>
          <w:b/>
          <w:bCs/>
          <w:i/>
          <w:iCs/>
          <w:sz w:val="28"/>
          <w:szCs w:val="28"/>
        </w:rPr>
        <w:t xml:space="preserve"> </w:t>
      </w:r>
      <w:r w:rsidRPr="00581499">
        <w:rPr>
          <w:sz w:val="28"/>
          <w:szCs w:val="28"/>
        </w:rPr>
        <w:t>Vết thương chậm lành</w:t>
      </w:r>
      <w:r w:rsidRPr="004A4DD4">
        <w:rPr>
          <w:sz w:val="28"/>
          <w:szCs w:val="28"/>
        </w:rPr>
        <w:t>; (3)</w:t>
      </w:r>
      <w:r>
        <w:rPr>
          <w:b/>
          <w:bCs/>
          <w:i/>
          <w:iCs/>
          <w:sz w:val="28"/>
          <w:szCs w:val="28"/>
        </w:rPr>
        <w:t xml:space="preserve"> </w:t>
      </w:r>
      <w:r w:rsidRPr="00581499">
        <w:rPr>
          <w:sz w:val="28"/>
          <w:szCs w:val="28"/>
        </w:rPr>
        <w:t>Người thiếu vitamin C có nguy cơ cao bị gãy xương, loãng xương, đặc biệt là phụ nữ và người cao tuổi</w:t>
      </w:r>
      <w:r>
        <w:rPr>
          <w:sz w:val="28"/>
          <w:szCs w:val="28"/>
        </w:rPr>
        <w:t xml:space="preserve">; (4) </w:t>
      </w:r>
      <w:r w:rsidRPr="00581499">
        <w:rPr>
          <w:sz w:val="28"/>
          <w:szCs w:val="28"/>
        </w:rPr>
        <w:t>Bệnh thoái hóa khớp: do vitamin C góp phần tham gia tổng hợp collagen</w:t>
      </w:r>
      <w:r>
        <w:rPr>
          <w:sz w:val="28"/>
          <w:szCs w:val="28"/>
        </w:rPr>
        <w:t>;</w:t>
      </w:r>
      <w:r>
        <w:rPr>
          <w:b/>
          <w:bCs/>
          <w:i/>
          <w:iCs/>
          <w:sz w:val="28"/>
          <w:szCs w:val="28"/>
        </w:rPr>
        <w:t xml:space="preserve"> </w:t>
      </w:r>
      <w:r w:rsidRPr="004A4DD4">
        <w:rPr>
          <w:sz w:val="28"/>
          <w:szCs w:val="28"/>
        </w:rPr>
        <w:t>(5)</w:t>
      </w:r>
      <w:r>
        <w:rPr>
          <w:b/>
          <w:bCs/>
          <w:i/>
          <w:iCs/>
          <w:sz w:val="28"/>
          <w:szCs w:val="28"/>
        </w:rPr>
        <w:t xml:space="preserve"> </w:t>
      </w:r>
      <w:r w:rsidRPr="00581499">
        <w:rPr>
          <w:sz w:val="28"/>
          <w:szCs w:val="28"/>
        </w:rPr>
        <w:t>Thiếu vitamin C có thể dẫn tới một số bệnh lý về tim mạch như thoát mạch, thành mạch kém bền ,...</w:t>
      </w:r>
      <w:r>
        <w:rPr>
          <w:sz w:val="28"/>
          <w:szCs w:val="28"/>
        </w:rPr>
        <w:t xml:space="preserve"> (6) </w:t>
      </w:r>
      <w:r w:rsidRPr="004A4DD4">
        <w:rPr>
          <w:sz w:val="28"/>
          <w:szCs w:val="28"/>
        </w:rPr>
        <w:t xml:space="preserve">Bệnh Scorbut: Là một trong những căn bệnh điển hình khi cơ thể bị thiếu vitamin C. Các triệu chứng điển hình của bệnh Scorbut gồm có: viêm lợi, răng dễ rụng, sưng khớp, chảy máu chân răng, xuất huyết dưới da,... (7) Ung thư: Khi thiếu vitamin C, </w:t>
      </w:r>
      <w:r w:rsidRPr="004A4DD4">
        <w:rPr>
          <w:sz w:val="28"/>
          <w:szCs w:val="28"/>
        </w:rPr>
        <w:lastRenderedPageBreak/>
        <w:t>cơ thể sẽ dễ bị tấn công bởi các gốc tự do và về lâu dài có thể dẫn tới một số bệnh ung thư.</w:t>
      </w:r>
    </w:p>
    <w:p w:rsidR="00C45B3B" w:rsidRPr="004A4DD4" w:rsidRDefault="00C45B3B" w:rsidP="00C45B3B">
      <w:pPr>
        <w:ind w:firstLine="709"/>
        <w:rPr>
          <w:b/>
          <w:bCs/>
          <w:i/>
          <w:iCs/>
          <w:sz w:val="28"/>
          <w:szCs w:val="28"/>
        </w:rPr>
      </w:pPr>
      <w:r w:rsidRPr="00581499">
        <w:rPr>
          <w:b/>
          <w:bCs/>
          <w:i/>
          <w:iCs/>
          <w:sz w:val="28"/>
          <w:szCs w:val="28"/>
        </w:rPr>
        <w:t>Nhiễm độc vitamin C</w:t>
      </w:r>
      <w:r>
        <w:rPr>
          <w:b/>
          <w:bCs/>
          <w:i/>
          <w:iCs/>
          <w:sz w:val="28"/>
          <w:szCs w:val="28"/>
        </w:rPr>
        <w:t xml:space="preserve">: </w:t>
      </w:r>
      <w:r w:rsidRPr="00581499">
        <w:rPr>
          <w:sz w:val="28"/>
          <w:szCs w:val="28"/>
          <w:shd w:val="clear" w:color="auto" w:fill="FFFFFF"/>
        </w:rPr>
        <w:t>Tác dụng phụ từ việc tiêu thụ quá nhiều vitamin C là rất hiếm do cơ thể không thể lưu trữ vitamin này. Thường là khi lượng vitamin C trên 2.000 mg/ngày sẽ là quá liều và gây nên tình trạng ngộ độc tức thời như rối loạn tiêu hóa, loét dạ dày, tá tràng, đau đầu, mất ngủ, tiêu chảy, tăng oxalate niệu, gây bệnh gút, giảm độ bền hồng cầu, cản trở hấp thụ </w:t>
      </w:r>
      <w:r w:rsidRPr="00581499">
        <w:rPr>
          <w:sz w:val="28"/>
          <w:szCs w:val="28"/>
        </w:rPr>
        <w:t>vitamin A</w:t>
      </w:r>
      <w:r w:rsidRPr="00581499">
        <w:rPr>
          <w:sz w:val="28"/>
          <w:szCs w:val="28"/>
          <w:shd w:val="clear" w:color="auto" w:fill="FFFFFF"/>
        </w:rPr>
        <w:t>, B12 và có thể gây ra hiện tượng ức chế ngược nếu ngừng đột ngột. Đặc biệt, phụ nữ mang thai dùng vitamin C ở liều cao trong thời gian dài có thể gây ra những nhu cầu bất thường ở thai nhi.</w:t>
      </w:r>
    </w:p>
    <w:p w:rsidR="00C45B3B" w:rsidRPr="00581499" w:rsidRDefault="00C45B3B" w:rsidP="00C45B3B">
      <w:pPr>
        <w:ind w:firstLine="709"/>
        <w:rPr>
          <w:sz w:val="28"/>
          <w:szCs w:val="28"/>
          <w:shd w:val="clear" w:color="auto" w:fill="FFFFFF"/>
        </w:rPr>
      </w:pPr>
      <w:r w:rsidRPr="00581499">
        <w:rPr>
          <w:sz w:val="28"/>
          <w:szCs w:val="28"/>
          <w:shd w:val="clear" w:color="auto" w:fill="FFFFFF"/>
        </w:rPr>
        <w:t>Những bệnh nhân bị thừa sắt như bệnh thiếu men G6PD, khi sử dụng vitamin C còn làm tăng hấp thu sắt, dẫn đến thâm nhiễm, tổn thương các cơ quan, đặc biệt là gan. Ngoài ra, vitamin C liều cao còn phá hủy vitamin B</w:t>
      </w:r>
      <w:r w:rsidRPr="00581499">
        <w:rPr>
          <w:sz w:val="28"/>
          <w:szCs w:val="28"/>
          <w:shd w:val="clear" w:color="auto" w:fill="FFFFFF"/>
          <w:vertAlign w:val="subscript"/>
        </w:rPr>
        <w:t>12</w:t>
      </w:r>
      <w:r w:rsidRPr="00581499">
        <w:rPr>
          <w:sz w:val="28"/>
          <w:szCs w:val="28"/>
          <w:shd w:val="clear" w:color="auto" w:fill="FFFFFF"/>
        </w:rPr>
        <w:t xml:space="preserve"> trong cơ thể. </w:t>
      </w:r>
    </w:p>
    <w:p w:rsidR="00C45B3B" w:rsidRPr="004A4DD4" w:rsidRDefault="00C45B3B" w:rsidP="00C45B3B">
      <w:pPr>
        <w:ind w:firstLine="709"/>
        <w:rPr>
          <w:b/>
          <w:bCs/>
          <w:sz w:val="28"/>
          <w:szCs w:val="28"/>
        </w:rPr>
      </w:pPr>
      <w:r w:rsidRPr="00581499">
        <w:rPr>
          <w:b/>
          <w:bCs/>
          <w:sz w:val="28"/>
          <w:szCs w:val="28"/>
        </w:rPr>
        <w:t>Tương tác</w:t>
      </w:r>
      <w:r>
        <w:rPr>
          <w:b/>
          <w:bCs/>
          <w:sz w:val="28"/>
          <w:szCs w:val="28"/>
        </w:rPr>
        <w:t xml:space="preserve">: </w:t>
      </w:r>
      <w:r w:rsidRPr="00581499">
        <w:rPr>
          <w:sz w:val="28"/>
          <w:szCs w:val="28"/>
        </w:rPr>
        <w:t>Vitamin C có thể làm mất tác dụng kháng khuẩn của các kháng sinh nhóm Betalactam. Do tác dụng axit của vitamin C, vòng Betalactam trong các kháng sinh nhóm này sẽ bị phá hủy, gây mất tác dụng của thuốc, ảnh hưởng đến hiệu quả điều trị.</w:t>
      </w:r>
    </w:p>
    <w:p w:rsidR="00C45B3B" w:rsidRPr="00581499" w:rsidRDefault="00C45B3B" w:rsidP="00C45B3B">
      <w:pPr>
        <w:shd w:val="clear" w:color="auto" w:fill="FFFFFF"/>
        <w:spacing w:after="0"/>
        <w:jc w:val="right"/>
        <w:rPr>
          <w:b/>
          <w:sz w:val="20"/>
          <w:szCs w:val="20"/>
        </w:rPr>
      </w:pPr>
      <w:r w:rsidRPr="00581499">
        <w:rPr>
          <w:b/>
          <w:sz w:val="20"/>
          <w:szCs w:val="20"/>
        </w:rPr>
        <w:t>NGUYỄN VĂN CHUYÊN</w:t>
      </w:r>
    </w:p>
    <w:p w:rsidR="00C45B3B" w:rsidRPr="00581499" w:rsidRDefault="00C45B3B" w:rsidP="00C45B3B">
      <w:pPr>
        <w:spacing w:line="276" w:lineRule="auto"/>
        <w:ind w:firstLine="360"/>
        <w:rPr>
          <w:b/>
          <w:bCs/>
          <w:sz w:val="28"/>
          <w:szCs w:val="28"/>
        </w:rPr>
      </w:pPr>
      <w:r w:rsidRPr="00581499">
        <w:rPr>
          <w:b/>
          <w:bCs/>
          <w:sz w:val="28"/>
          <w:szCs w:val="28"/>
        </w:rPr>
        <w:t>Tài liệu tham khảo</w:t>
      </w:r>
    </w:p>
    <w:p w:rsidR="00C45B3B" w:rsidRPr="00581499" w:rsidRDefault="00C45B3B" w:rsidP="00C45B3B">
      <w:pPr>
        <w:numPr>
          <w:ilvl w:val="0"/>
          <w:numId w:val="3"/>
        </w:numPr>
        <w:spacing w:after="160" w:line="276" w:lineRule="auto"/>
        <w:contextualSpacing/>
      </w:pPr>
      <w:r w:rsidRPr="00581499">
        <w:t>Học viện quân y (2017). Giáo trình vệ sinh học quân sự, Nhà xuất bản quân đội.</w:t>
      </w:r>
    </w:p>
    <w:p w:rsidR="00C45B3B" w:rsidRPr="008B25B4" w:rsidRDefault="00C45B3B" w:rsidP="00C45B3B">
      <w:pPr>
        <w:numPr>
          <w:ilvl w:val="0"/>
          <w:numId w:val="3"/>
        </w:numPr>
        <w:spacing w:after="160" w:line="276" w:lineRule="auto"/>
        <w:contextualSpacing/>
        <w:rPr>
          <w:lang w:val="sv-SE"/>
        </w:rPr>
      </w:pPr>
      <w:r w:rsidRPr="008B25B4">
        <w:rPr>
          <w:lang w:val="sv-SE"/>
        </w:rPr>
        <w:t xml:space="preserve">NIH (2021), Vitamin C, </w:t>
      </w:r>
      <w:r w:rsidRPr="00581499">
        <w:fldChar w:fldCharType="begin"/>
      </w:r>
      <w:r w:rsidRPr="008B25B4">
        <w:rPr>
          <w:lang w:val="sv-SE"/>
        </w:rPr>
        <w:instrText xml:space="preserve">https://medlineplus.gov/ency/article/002404.htm </w:instrText>
      </w:r>
      <w:r w:rsidRPr="00581499">
        <w:fldChar w:fldCharType="separate"/>
      </w:r>
      <w:r w:rsidRPr="008B25B4">
        <w:rPr>
          <w:u w:val="single"/>
          <w:lang w:val="sv-SE"/>
        </w:rPr>
        <w:t>https://medlineplus.gov/ency/article/002404.htm</w:t>
      </w:r>
      <w:r w:rsidRPr="00581499">
        <w:fldChar w:fldCharType="end"/>
      </w:r>
      <w:r w:rsidRPr="008B25B4">
        <w:rPr>
          <w:lang w:val="sv-SE"/>
        </w:rPr>
        <w:t>, truy cập 10/03/2022.</w:t>
      </w:r>
    </w:p>
    <w:p w:rsidR="00C45B3B" w:rsidRPr="00581499" w:rsidRDefault="00C45B3B" w:rsidP="00C45B3B">
      <w:pPr>
        <w:numPr>
          <w:ilvl w:val="0"/>
          <w:numId w:val="3"/>
        </w:numPr>
        <w:spacing w:after="160" w:line="276" w:lineRule="auto"/>
        <w:contextualSpacing/>
      </w:pPr>
      <w:r w:rsidRPr="008B25B4">
        <w:rPr>
          <w:lang w:val="sv-SE"/>
        </w:rPr>
        <w:t xml:space="preserve">Viện thông tin thư viện y học trung ương (2001). </w:t>
      </w:r>
      <w:r w:rsidRPr="00581499">
        <w:t>Dinh dưỡng và an toàn thực phẩm.</w:t>
      </w:r>
    </w:p>
    <w:p w:rsidR="00C45B3B" w:rsidRPr="00581499" w:rsidRDefault="00C45B3B" w:rsidP="00C45B3B">
      <w:pPr>
        <w:numPr>
          <w:ilvl w:val="0"/>
          <w:numId w:val="3"/>
        </w:numPr>
        <w:spacing w:after="160" w:line="276" w:lineRule="auto"/>
        <w:contextualSpacing/>
      </w:pPr>
      <w:r w:rsidRPr="00581499">
        <w:t xml:space="preserve">Viện dinh dưỡng quốc gia (20215). Vitamin C với sức khỏe, </w:t>
      </w:r>
      <w:r w:rsidRPr="00581499">
        <w:fldChar w:fldCharType="begin"/>
      </w:r>
      <w:r w:rsidRPr="00581499">
        <w:instrText xml:space="preserve"> "http://vichat.viendinhduong.vn/vi/cac-vi-chat-dd-khac.nd69/vitamin-c-voi-suc-khoe.i117.html" </w:instrText>
      </w:r>
      <w:r w:rsidRPr="00581499">
        <w:fldChar w:fldCharType="separate"/>
      </w:r>
      <w:r w:rsidRPr="00581499">
        <w:rPr>
          <w:u w:val="single"/>
        </w:rPr>
        <w:t>http://vichat.viendinhduong.vn/vi/cac-vi-chat-dd-khac.nd69/vitamin-c-voi-suc-khoe.i117.html</w:t>
      </w:r>
      <w:r w:rsidRPr="00581499">
        <w:fldChar w:fldCharType="end"/>
      </w:r>
      <w:r w:rsidRPr="00581499">
        <w:t>, Truy cập 6/2/2022.</w:t>
      </w:r>
    </w:p>
    <w:p w:rsidR="00C45B3B" w:rsidRPr="00581499" w:rsidRDefault="00C45B3B" w:rsidP="00C45B3B"/>
    <w:p w:rsidR="00C45B3B" w:rsidRPr="00581499" w:rsidRDefault="00C45B3B" w:rsidP="00C45B3B"/>
    <w:p w:rsidR="000B6BAA" w:rsidRPr="00C45B3B" w:rsidRDefault="000B6BAA" w:rsidP="00C45B3B">
      <w:pPr>
        <w:ind w:firstLine="0"/>
        <w:rPr>
          <w:rFonts w:eastAsia="Calibri"/>
        </w:rPr>
      </w:pPr>
      <w:bookmarkStart w:id="1" w:name="_GoBack"/>
      <w:bookmarkEnd w:id="1"/>
    </w:p>
    <w:sectPr w:rsidR="000B6BAA" w:rsidRPr="00C45B3B" w:rsidSect="008B7E46">
      <w:pgSz w:w="11907" w:h="16840" w:code="9"/>
      <w:pgMar w:top="1418"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vTimes">
    <w:altName w:val="Malgun Gothic"/>
    <w:panose1 w:val="00000000000000000000"/>
    <w:charset w:val="81"/>
    <w:family w:val="auto"/>
    <w:notTrueType/>
    <w:pitch w:val="default"/>
    <w:sig w:usb0="00000000" w:usb1="09060000" w:usb2="00000010" w:usb3="00000000" w:csb0="00080001"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Times-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4663A"/>
    <w:multiLevelType w:val="hybridMultilevel"/>
    <w:tmpl w:val="E0C0BFE0"/>
    <w:lvl w:ilvl="0" w:tplc="9196ABC2">
      <w:start w:val="1"/>
      <w:numFmt w:val="decimal"/>
      <w:lvlText w:val="%1."/>
      <w:lvlJc w:val="left"/>
      <w:pPr>
        <w:tabs>
          <w:tab w:val="num" w:pos="1134"/>
        </w:tabs>
        <w:ind w:left="0" w:firstLine="709"/>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408749DE"/>
    <w:multiLevelType w:val="hybridMultilevel"/>
    <w:tmpl w:val="C0C02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C53BCA"/>
    <w:multiLevelType w:val="hybridMultilevel"/>
    <w:tmpl w:val="23469B0E"/>
    <w:lvl w:ilvl="0" w:tplc="12581A56">
      <w:start w:val="1"/>
      <w:numFmt w:val="decimal"/>
      <w:lvlText w:val="%1."/>
      <w:lvlJc w:val="left"/>
      <w:pPr>
        <w:tabs>
          <w:tab w:val="num" w:pos="1134"/>
        </w:tabs>
        <w:ind w:firstLine="709"/>
      </w:pPr>
      <w:rPr>
        <w:rFonts w:cs="Times New Roman" w:hint="default"/>
      </w:rPr>
    </w:lvl>
    <w:lvl w:ilvl="1" w:tplc="042A0019" w:tentative="1">
      <w:start w:val="1"/>
      <w:numFmt w:val="lowerLetter"/>
      <w:lvlText w:val="%2."/>
      <w:lvlJc w:val="left"/>
      <w:pPr>
        <w:ind w:left="1789" w:hanging="360"/>
      </w:pPr>
      <w:rPr>
        <w:rFonts w:cs="Times New Roman"/>
      </w:rPr>
    </w:lvl>
    <w:lvl w:ilvl="2" w:tplc="042A001B" w:tentative="1">
      <w:start w:val="1"/>
      <w:numFmt w:val="lowerRoman"/>
      <w:lvlText w:val="%3."/>
      <w:lvlJc w:val="right"/>
      <w:pPr>
        <w:ind w:left="2509" w:hanging="180"/>
      </w:pPr>
      <w:rPr>
        <w:rFonts w:cs="Times New Roman"/>
      </w:rPr>
    </w:lvl>
    <w:lvl w:ilvl="3" w:tplc="042A000F" w:tentative="1">
      <w:start w:val="1"/>
      <w:numFmt w:val="decimal"/>
      <w:lvlText w:val="%4."/>
      <w:lvlJc w:val="left"/>
      <w:pPr>
        <w:ind w:left="3229" w:hanging="360"/>
      </w:pPr>
      <w:rPr>
        <w:rFonts w:cs="Times New Roman"/>
      </w:rPr>
    </w:lvl>
    <w:lvl w:ilvl="4" w:tplc="042A0019" w:tentative="1">
      <w:start w:val="1"/>
      <w:numFmt w:val="lowerLetter"/>
      <w:lvlText w:val="%5."/>
      <w:lvlJc w:val="left"/>
      <w:pPr>
        <w:ind w:left="3949" w:hanging="360"/>
      </w:pPr>
      <w:rPr>
        <w:rFonts w:cs="Times New Roman"/>
      </w:rPr>
    </w:lvl>
    <w:lvl w:ilvl="5" w:tplc="042A001B" w:tentative="1">
      <w:start w:val="1"/>
      <w:numFmt w:val="lowerRoman"/>
      <w:lvlText w:val="%6."/>
      <w:lvlJc w:val="right"/>
      <w:pPr>
        <w:ind w:left="4669" w:hanging="180"/>
      </w:pPr>
      <w:rPr>
        <w:rFonts w:cs="Times New Roman"/>
      </w:rPr>
    </w:lvl>
    <w:lvl w:ilvl="6" w:tplc="042A000F" w:tentative="1">
      <w:start w:val="1"/>
      <w:numFmt w:val="decimal"/>
      <w:lvlText w:val="%7."/>
      <w:lvlJc w:val="left"/>
      <w:pPr>
        <w:ind w:left="5389" w:hanging="360"/>
      </w:pPr>
      <w:rPr>
        <w:rFonts w:cs="Times New Roman"/>
      </w:rPr>
    </w:lvl>
    <w:lvl w:ilvl="7" w:tplc="042A0019" w:tentative="1">
      <w:start w:val="1"/>
      <w:numFmt w:val="lowerLetter"/>
      <w:lvlText w:val="%8."/>
      <w:lvlJc w:val="left"/>
      <w:pPr>
        <w:ind w:left="6109" w:hanging="360"/>
      </w:pPr>
      <w:rPr>
        <w:rFonts w:cs="Times New Roman"/>
      </w:rPr>
    </w:lvl>
    <w:lvl w:ilvl="8" w:tplc="042A001B" w:tentative="1">
      <w:start w:val="1"/>
      <w:numFmt w:val="lowerRoman"/>
      <w:lvlText w:val="%9."/>
      <w:lvlJc w:val="right"/>
      <w:pPr>
        <w:ind w:left="6829" w:hanging="180"/>
      </w:pPr>
      <w:rPr>
        <w:rFonts w:cs="Times New Roman"/>
      </w:r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F7"/>
    <w:rsid w:val="00007EE9"/>
    <w:rsid w:val="00013EA6"/>
    <w:rsid w:val="0003237F"/>
    <w:rsid w:val="00042029"/>
    <w:rsid w:val="000420C5"/>
    <w:rsid w:val="000454E3"/>
    <w:rsid w:val="00053B68"/>
    <w:rsid w:val="00063AF9"/>
    <w:rsid w:val="000A1345"/>
    <w:rsid w:val="000B49F6"/>
    <w:rsid w:val="000B6BAA"/>
    <w:rsid w:val="000D2F90"/>
    <w:rsid w:val="000F6B69"/>
    <w:rsid w:val="001547FD"/>
    <w:rsid w:val="001560F1"/>
    <w:rsid w:val="001642DB"/>
    <w:rsid w:val="001771EF"/>
    <w:rsid w:val="00194D7D"/>
    <w:rsid w:val="001A3D39"/>
    <w:rsid w:val="001B7EE3"/>
    <w:rsid w:val="001D441E"/>
    <w:rsid w:val="001D5D66"/>
    <w:rsid w:val="001E561C"/>
    <w:rsid w:val="001F20A0"/>
    <w:rsid w:val="00224D33"/>
    <w:rsid w:val="00231C47"/>
    <w:rsid w:val="00233CEA"/>
    <w:rsid w:val="002667AB"/>
    <w:rsid w:val="00271A59"/>
    <w:rsid w:val="00273149"/>
    <w:rsid w:val="0028328A"/>
    <w:rsid w:val="002D2C6E"/>
    <w:rsid w:val="002D72C9"/>
    <w:rsid w:val="002E7D0D"/>
    <w:rsid w:val="003002B9"/>
    <w:rsid w:val="003079C0"/>
    <w:rsid w:val="00321C5B"/>
    <w:rsid w:val="00334693"/>
    <w:rsid w:val="0034219C"/>
    <w:rsid w:val="00351C42"/>
    <w:rsid w:val="00374CBE"/>
    <w:rsid w:val="00381949"/>
    <w:rsid w:val="00381E4A"/>
    <w:rsid w:val="003838FF"/>
    <w:rsid w:val="00391A26"/>
    <w:rsid w:val="003A3820"/>
    <w:rsid w:val="003C4B5A"/>
    <w:rsid w:val="0041721F"/>
    <w:rsid w:val="00417CE8"/>
    <w:rsid w:val="0042544A"/>
    <w:rsid w:val="00427C51"/>
    <w:rsid w:val="004343CD"/>
    <w:rsid w:val="004847BB"/>
    <w:rsid w:val="00490A6F"/>
    <w:rsid w:val="004A3532"/>
    <w:rsid w:val="004A356B"/>
    <w:rsid w:val="004C5369"/>
    <w:rsid w:val="004D1445"/>
    <w:rsid w:val="004E053C"/>
    <w:rsid w:val="004F2667"/>
    <w:rsid w:val="00526642"/>
    <w:rsid w:val="005348AA"/>
    <w:rsid w:val="00536AA4"/>
    <w:rsid w:val="00537B67"/>
    <w:rsid w:val="0057012D"/>
    <w:rsid w:val="005765F4"/>
    <w:rsid w:val="00577A91"/>
    <w:rsid w:val="005804EF"/>
    <w:rsid w:val="005915CA"/>
    <w:rsid w:val="00592227"/>
    <w:rsid w:val="00592B9E"/>
    <w:rsid w:val="005B22C3"/>
    <w:rsid w:val="005D59D5"/>
    <w:rsid w:val="00600DBD"/>
    <w:rsid w:val="0060249D"/>
    <w:rsid w:val="00607EE7"/>
    <w:rsid w:val="0062421E"/>
    <w:rsid w:val="00643571"/>
    <w:rsid w:val="00652E8A"/>
    <w:rsid w:val="00691048"/>
    <w:rsid w:val="00693761"/>
    <w:rsid w:val="006B6DD6"/>
    <w:rsid w:val="006E1CD0"/>
    <w:rsid w:val="006E2834"/>
    <w:rsid w:val="00713B3B"/>
    <w:rsid w:val="00727150"/>
    <w:rsid w:val="007540B6"/>
    <w:rsid w:val="00765265"/>
    <w:rsid w:val="00767F36"/>
    <w:rsid w:val="00790508"/>
    <w:rsid w:val="007A1652"/>
    <w:rsid w:val="007E550F"/>
    <w:rsid w:val="007F4568"/>
    <w:rsid w:val="00801D91"/>
    <w:rsid w:val="00841862"/>
    <w:rsid w:val="00842F56"/>
    <w:rsid w:val="00862FF3"/>
    <w:rsid w:val="0087546A"/>
    <w:rsid w:val="00876FF7"/>
    <w:rsid w:val="00897D9B"/>
    <w:rsid w:val="008A0215"/>
    <w:rsid w:val="008A327A"/>
    <w:rsid w:val="008B0B53"/>
    <w:rsid w:val="008B7E46"/>
    <w:rsid w:val="008C39A7"/>
    <w:rsid w:val="008C6F11"/>
    <w:rsid w:val="008F4F10"/>
    <w:rsid w:val="009256F0"/>
    <w:rsid w:val="00960107"/>
    <w:rsid w:val="00963EF1"/>
    <w:rsid w:val="00975BF8"/>
    <w:rsid w:val="009B5310"/>
    <w:rsid w:val="009B7DC1"/>
    <w:rsid w:val="009C73C5"/>
    <w:rsid w:val="009D4631"/>
    <w:rsid w:val="009E11AF"/>
    <w:rsid w:val="009F1B60"/>
    <w:rsid w:val="00A1211F"/>
    <w:rsid w:val="00A25811"/>
    <w:rsid w:val="00A337E1"/>
    <w:rsid w:val="00A47A91"/>
    <w:rsid w:val="00A62DF9"/>
    <w:rsid w:val="00A634A2"/>
    <w:rsid w:val="00A66B8C"/>
    <w:rsid w:val="00A74AE1"/>
    <w:rsid w:val="00AA1E82"/>
    <w:rsid w:val="00AA3065"/>
    <w:rsid w:val="00AB59B5"/>
    <w:rsid w:val="00AC62D3"/>
    <w:rsid w:val="00AE3FD1"/>
    <w:rsid w:val="00AF4E95"/>
    <w:rsid w:val="00B05A69"/>
    <w:rsid w:val="00B30FA1"/>
    <w:rsid w:val="00B44C50"/>
    <w:rsid w:val="00B55151"/>
    <w:rsid w:val="00B7534C"/>
    <w:rsid w:val="00B83CC3"/>
    <w:rsid w:val="00B85ADD"/>
    <w:rsid w:val="00B92741"/>
    <w:rsid w:val="00B97FA5"/>
    <w:rsid w:val="00BB1C53"/>
    <w:rsid w:val="00BD45AA"/>
    <w:rsid w:val="00BE6553"/>
    <w:rsid w:val="00BF4E16"/>
    <w:rsid w:val="00C05A6E"/>
    <w:rsid w:val="00C21851"/>
    <w:rsid w:val="00C24486"/>
    <w:rsid w:val="00C35B9F"/>
    <w:rsid w:val="00C45B3B"/>
    <w:rsid w:val="00C6032C"/>
    <w:rsid w:val="00C6320B"/>
    <w:rsid w:val="00C67146"/>
    <w:rsid w:val="00C77C7A"/>
    <w:rsid w:val="00CA24F5"/>
    <w:rsid w:val="00CA3FF4"/>
    <w:rsid w:val="00CA6C00"/>
    <w:rsid w:val="00CB1F02"/>
    <w:rsid w:val="00CC1D0E"/>
    <w:rsid w:val="00D01398"/>
    <w:rsid w:val="00D14647"/>
    <w:rsid w:val="00D23A76"/>
    <w:rsid w:val="00D66526"/>
    <w:rsid w:val="00D67973"/>
    <w:rsid w:val="00DA498A"/>
    <w:rsid w:val="00DA6B65"/>
    <w:rsid w:val="00DB609A"/>
    <w:rsid w:val="00DE4E2C"/>
    <w:rsid w:val="00E02D70"/>
    <w:rsid w:val="00E110EF"/>
    <w:rsid w:val="00E118FA"/>
    <w:rsid w:val="00E15285"/>
    <w:rsid w:val="00E41440"/>
    <w:rsid w:val="00E432FC"/>
    <w:rsid w:val="00E8752A"/>
    <w:rsid w:val="00E9536A"/>
    <w:rsid w:val="00ED076B"/>
    <w:rsid w:val="00ED11DF"/>
    <w:rsid w:val="00EE2A82"/>
    <w:rsid w:val="00EE47B7"/>
    <w:rsid w:val="00F141F6"/>
    <w:rsid w:val="00F328B2"/>
    <w:rsid w:val="00F36992"/>
    <w:rsid w:val="00F438BD"/>
    <w:rsid w:val="00F43F7C"/>
    <w:rsid w:val="00F45233"/>
    <w:rsid w:val="00F563C0"/>
    <w:rsid w:val="00F60540"/>
    <w:rsid w:val="00F67ED6"/>
    <w:rsid w:val="00F8113B"/>
    <w:rsid w:val="00F9069E"/>
    <w:rsid w:val="00F95F14"/>
    <w:rsid w:val="00FA2E67"/>
    <w:rsid w:val="00FB1C97"/>
    <w:rsid w:val="00FB45FF"/>
    <w:rsid w:val="00FC31FA"/>
    <w:rsid w:val="00FE4591"/>
    <w:rsid w:val="00FF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43EE"/>
  <w15:chartTrackingRefBased/>
  <w15:docId w15:val="{73213799-069C-4B7F-BCAE-4531ACD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46"/>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8B7E46"/>
    <w:pPr>
      <w:spacing w:after="0"/>
      <w:ind w:firstLine="0"/>
      <w:jc w:val="center"/>
      <w:outlineLvl w:val="0"/>
    </w:pPr>
    <w:rPr>
      <w:rFonts w:eastAsia="Calibri"/>
      <w:b/>
      <w:sz w:val="28"/>
      <w:szCs w:val="28"/>
      <w:lang w:val="es-ES"/>
    </w:rPr>
  </w:style>
  <w:style w:type="paragraph" w:styleId="Heading2">
    <w:name w:val="heading 2"/>
    <w:basedOn w:val="Normal"/>
    <w:next w:val="Normal"/>
    <w:link w:val="Heading2Char"/>
    <w:uiPriority w:val="9"/>
    <w:semiHidden/>
    <w:unhideWhenUsed/>
    <w:qFormat/>
    <w:rsid w:val="008F4F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1A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46"/>
    <w:rPr>
      <w:rFonts w:eastAsia="Calibri" w:cs="Times New Roman"/>
      <w:b/>
      <w:szCs w:val="28"/>
      <w:lang w:val="es-ES"/>
    </w:rPr>
  </w:style>
  <w:style w:type="paragraph" w:styleId="ListParagraph">
    <w:name w:val="List Paragraph"/>
    <w:aliases w:val="gach ngang"/>
    <w:basedOn w:val="Normal"/>
    <w:link w:val="ListParagraphChar"/>
    <w:uiPriority w:val="34"/>
    <w:qFormat/>
    <w:rsid w:val="008C6F11"/>
    <w:pPr>
      <w:ind w:left="720"/>
      <w:contextualSpacing/>
    </w:pPr>
    <w:rPr>
      <w:rFonts w:eastAsia="Calibri"/>
      <w:sz w:val="28"/>
      <w:szCs w:val="22"/>
      <w:lang w:val="x-none" w:eastAsia="x-none"/>
    </w:rPr>
  </w:style>
  <w:style w:type="character" w:customStyle="1" w:styleId="ListParagraphChar">
    <w:name w:val="List Paragraph Char"/>
    <w:aliases w:val="gach ngang Char"/>
    <w:link w:val="ListParagraph"/>
    <w:uiPriority w:val="34"/>
    <w:qFormat/>
    <w:locked/>
    <w:rsid w:val="008C6F11"/>
    <w:rPr>
      <w:rFonts w:eastAsia="Calibri" w:cs="Times New Roman"/>
      <w:lang w:val="x-none" w:eastAsia="x-none"/>
    </w:rPr>
  </w:style>
  <w:style w:type="character" w:customStyle="1" w:styleId="fontstyle01">
    <w:name w:val="fontstyle01"/>
    <w:qFormat/>
    <w:rsid w:val="00A337E1"/>
    <w:rPr>
      <w:rFonts w:ascii="AdvTimes" w:hAnsi="AdvTimes" w:hint="default"/>
      <w:b w:val="0"/>
      <w:bCs w:val="0"/>
      <w:i w:val="0"/>
      <w:iCs w:val="0"/>
      <w:color w:val="231F20"/>
      <w:sz w:val="20"/>
      <w:szCs w:val="20"/>
    </w:rPr>
  </w:style>
  <w:style w:type="paragraph" w:styleId="Title">
    <w:name w:val="Title"/>
    <w:basedOn w:val="Normal"/>
    <w:link w:val="TitleChar"/>
    <w:qFormat/>
    <w:rsid w:val="004C5369"/>
    <w:pPr>
      <w:ind w:left="5040"/>
      <w:jc w:val="center"/>
    </w:pPr>
    <w:rPr>
      <w:rFonts w:ascii=".VnTime" w:hAnsi=".VnTime"/>
      <w:b/>
      <w:sz w:val="20"/>
      <w:szCs w:val="20"/>
      <w:lang w:val="x-none" w:eastAsia="x-none"/>
    </w:rPr>
  </w:style>
  <w:style w:type="character" w:customStyle="1" w:styleId="TitleChar">
    <w:name w:val="Title Char"/>
    <w:basedOn w:val="DefaultParagraphFont"/>
    <w:link w:val="Title"/>
    <w:rsid w:val="004C5369"/>
    <w:rPr>
      <w:rFonts w:ascii=".VnTime" w:eastAsia="Times New Roman" w:hAnsi=".VnTime" w:cs="Times New Roman"/>
      <w:b/>
      <w:sz w:val="20"/>
      <w:szCs w:val="20"/>
      <w:lang w:val="x-none" w:eastAsia="x-none"/>
    </w:rPr>
  </w:style>
  <w:style w:type="character" w:styleId="Hyperlink">
    <w:name w:val="Hyperlink"/>
    <w:uiPriority w:val="99"/>
    <w:rsid w:val="001547FD"/>
    <w:rPr>
      <w:color w:val="0000FF"/>
      <w:u w:val="single"/>
    </w:rPr>
  </w:style>
  <w:style w:type="paragraph" w:styleId="HTMLPreformatted">
    <w:name w:val="HTML Preformatted"/>
    <w:basedOn w:val="Normal"/>
    <w:link w:val="HTMLPreformattedChar"/>
    <w:uiPriority w:val="99"/>
    <w:unhideWhenUsed/>
    <w:qFormat/>
    <w:rsid w:val="0015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uiPriority w:val="99"/>
    <w:rsid w:val="001547FD"/>
    <w:rPr>
      <w:rFonts w:ascii="Courier New" w:eastAsia="Times New Roman" w:hAnsi="Courier New" w:cs="Times New Roman"/>
      <w:sz w:val="20"/>
      <w:szCs w:val="20"/>
      <w:lang w:val="vi-VN" w:eastAsia="vi-VN"/>
    </w:rPr>
  </w:style>
  <w:style w:type="paragraph" w:styleId="NoSpacing">
    <w:name w:val="No Spacing"/>
    <w:uiPriority w:val="1"/>
    <w:qFormat/>
    <w:rsid w:val="0060249D"/>
    <w:pPr>
      <w:spacing w:after="120" w:line="360" w:lineRule="auto"/>
      <w:ind w:firstLine="720"/>
      <w:jc w:val="both"/>
    </w:pPr>
    <w:rPr>
      <w:rFonts w:eastAsia="Calibri" w:cs="Times New Roman"/>
    </w:rPr>
  </w:style>
  <w:style w:type="character" w:styleId="Strong">
    <w:name w:val="Strong"/>
    <w:uiPriority w:val="22"/>
    <w:qFormat/>
    <w:rsid w:val="00C05A6E"/>
    <w:rPr>
      <w:b/>
      <w:bCs/>
    </w:rPr>
  </w:style>
  <w:style w:type="paragraph" w:styleId="NormalWeb">
    <w:name w:val="Normal (Web)"/>
    <w:basedOn w:val="Normal"/>
    <w:uiPriority w:val="99"/>
    <w:unhideWhenUsed/>
    <w:rsid w:val="00C05A6E"/>
    <w:pPr>
      <w:spacing w:before="100" w:beforeAutospacing="1" w:after="100" w:afterAutospacing="1"/>
    </w:pPr>
    <w:rPr>
      <w:lang w:val="vi-VN" w:eastAsia="vi-VN"/>
    </w:rPr>
  </w:style>
  <w:style w:type="character" w:styleId="Emphasis">
    <w:name w:val="Emphasis"/>
    <w:uiPriority w:val="20"/>
    <w:qFormat/>
    <w:rsid w:val="00C05A6E"/>
    <w:rPr>
      <w:i/>
      <w:iCs/>
    </w:rPr>
  </w:style>
  <w:style w:type="paragraph" w:customStyle="1" w:styleId="Style1">
    <w:name w:val="Style1"/>
    <w:basedOn w:val="Normal"/>
    <w:link w:val="Style1Char"/>
    <w:qFormat/>
    <w:rsid w:val="00381E4A"/>
    <w:pPr>
      <w:spacing w:after="160" w:line="259" w:lineRule="auto"/>
      <w:ind w:firstLine="540"/>
      <w:jc w:val="center"/>
    </w:pPr>
    <w:rPr>
      <w:rFonts w:eastAsia="Calibri"/>
      <w:b/>
      <w:bCs/>
      <w:sz w:val="30"/>
      <w:szCs w:val="30"/>
      <w:lang w:val="x-none" w:eastAsia="x-none"/>
    </w:rPr>
  </w:style>
  <w:style w:type="character" w:customStyle="1" w:styleId="Style1Char">
    <w:name w:val="Style1 Char"/>
    <w:link w:val="Style1"/>
    <w:rsid w:val="00381E4A"/>
    <w:rPr>
      <w:rFonts w:eastAsia="Calibri" w:cs="Times New Roman"/>
      <w:b/>
      <w:bCs/>
      <w:sz w:val="30"/>
      <w:szCs w:val="30"/>
      <w:lang w:val="x-none" w:eastAsia="x-none"/>
    </w:rPr>
  </w:style>
  <w:style w:type="character" w:customStyle="1" w:styleId="Heading3Char">
    <w:name w:val="Heading 3 Char"/>
    <w:basedOn w:val="DefaultParagraphFont"/>
    <w:link w:val="Heading3"/>
    <w:uiPriority w:val="9"/>
    <w:semiHidden/>
    <w:rsid w:val="00391A2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F4F10"/>
    <w:rPr>
      <w:rFonts w:asciiTheme="majorHAnsi" w:eastAsiaTheme="majorEastAsia" w:hAnsiTheme="majorHAnsi" w:cstheme="majorBidi"/>
      <w:color w:val="2F5496" w:themeColor="accent1" w:themeShade="BF"/>
      <w:sz w:val="26"/>
      <w:szCs w:val="26"/>
    </w:rPr>
  </w:style>
  <w:style w:type="character" w:customStyle="1" w:styleId="tlid-translation">
    <w:name w:val="tlid-translation"/>
    <w:rsid w:val="00FC31FA"/>
  </w:style>
  <w:style w:type="character" w:customStyle="1" w:styleId="docsum-authors">
    <w:name w:val="docsum-authors"/>
    <w:rsid w:val="003C4B5A"/>
  </w:style>
  <w:style w:type="character" w:customStyle="1" w:styleId="docsum-journal-citation">
    <w:name w:val="docsum-journal-citation"/>
    <w:rsid w:val="003C4B5A"/>
  </w:style>
  <w:style w:type="character" w:customStyle="1" w:styleId="y2iqfc">
    <w:name w:val="y2iqfc"/>
    <w:basedOn w:val="DefaultParagraphFont"/>
    <w:rsid w:val="00381949"/>
  </w:style>
  <w:style w:type="character" w:customStyle="1" w:styleId="fontstyle21">
    <w:name w:val="fontstyle21"/>
    <w:qFormat/>
    <w:rsid w:val="000B49F6"/>
    <w:rPr>
      <w:rFonts w:ascii="AdvTimes-i" w:hAnsi="AdvTimes-i" w:hint="default"/>
      <w:b w:val="0"/>
      <w:bCs w:val="0"/>
      <w:i w:val="0"/>
      <w:iCs w:val="0"/>
      <w:color w:val="242021"/>
      <w:sz w:val="18"/>
      <w:szCs w:val="18"/>
    </w:rPr>
  </w:style>
  <w:style w:type="paragraph" w:styleId="BodyText">
    <w:name w:val="Body Text"/>
    <w:basedOn w:val="Normal"/>
    <w:link w:val="BodyTextChar"/>
    <w:uiPriority w:val="1"/>
    <w:qFormat/>
    <w:rsid w:val="00321C5B"/>
    <w:pPr>
      <w:widowControl w:val="0"/>
    </w:pPr>
    <w:rPr>
      <w:rFonts w:ascii=".VnTime" w:hAnsi=".VnTime"/>
      <w:sz w:val="26"/>
      <w:szCs w:val="20"/>
      <w:lang w:val="x-none" w:eastAsia="x-none"/>
    </w:rPr>
  </w:style>
  <w:style w:type="character" w:customStyle="1" w:styleId="BodyTextChar">
    <w:name w:val="Body Text Char"/>
    <w:basedOn w:val="DefaultParagraphFont"/>
    <w:link w:val="BodyText"/>
    <w:uiPriority w:val="1"/>
    <w:rsid w:val="00321C5B"/>
    <w:rPr>
      <w:rFonts w:ascii=".VnTime" w:eastAsia="Times New Roman" w:hAnsi=".VnTime" w:cs="Times New Roman"/>
      <w:sz w:val="26"/>
      <w:szCs w:val="20"/>
      <w:lang w:val="x-none" w:eastAsia="x-none"/>
    </w:rPr>
  </w:style>
  <w:style w:type="character" w:customStyle="1" w:styleId="Heading30">
    <w:name w:val="Heading #3_"/>
    <w:link w:val="Heading31"/>
    <w:locked/>
    <w:rsid w:val="00321C5B"/>
    <w:rPr>
      <w:rFonts w:ascii="Arial" w:eastAsia="Arial" w:hAnsi="Arial" w:cs="Arial"/>
      <w:b/>
      <w:bCs/>
      <w:color w:val="38802C"/>
      <w:sz w:val="18"/>
      <w:szCs w:val="18"/>
      <w:shd w:val="clear" w:color="auto" w:fill="FFFFFF"/>
    </w:rPr>
  </w:style>
  <w:style w:type="paragraph" w:customStyle="1" w:styleId="Heading31">
    <w:name w:val="Heading #3"/>
    <w:basedOn w:val="Normal"/>
    <w:link w:val="Heading30"/>
    <w:rsid w:val="00321C5B"/>
    <w:pPr>
      <w:widowControl w:val="0"/>
      <w:shd w:val="clear" w:color="auto" w:fill="FFFFFF"/>
      <w:spacing w:line="276" w:lineRule="auto"/>
      <w:ind w:firstLine="380"/>
      <w:jc w:val="left"/>
      <w:outlineLvl w:val="2"/>
    </w:pPr>
    <w:rPr>
      <w:rFonts w:ascii="Arial" w:eastAsia="Arial" w:hAnsi="Arial" w:cs="Arial"/>
      <w:b/>
      <w:bCs/>
      <w:color w:val="38802C"/>
      <w:sz w:val="18"/>
      <w:szCs w:val="18"/>
    </w:rPr>
  </w:style>
  <w:style w:type="character" w:customStyle="1" w:styleId="fontstyle11">
    <w:name w:val="fontstyle11"/>
    <w:rsid w:val="00643571"/>
    <w:rPr>
      <w:rFonts w:ascii="AdvTimes" w:hAnsi="AdvTimes" w:hint="default"/>
      <w:b w:val="0"/>
      <w:bCs w:val="0"/>
      <w:i w:val="0"/>
      <w:iCs w:val="0"/>
      <w:color w:val="231F20"/>
      <w:sz w:val="18"/>
      <w:szCs w:val="18"/>
    </w:rPr>
  </w:style>
  <w:style w:type="character" w:customStyle="1" w:styleId="fontstyle31">
    <w:name w:val="fontstyle31"/>
    <w:rsid w:val="00643571"/>
    <w:rPr>
      <w:rFonts w:ascii="AdvTimes-i" w:hAnsi="AdvTimes-i" w:hint="default"/>
      <w:b w:val="0"/>
      <w:bCs w:val="0"/>
      <w:i w:val="0"/>
      <w:iCs w:val="0"/>
      <w:color w:val="231F20"/>
      <w:sz w:val="18"/>
      <w:szCs w:val="18"/>
    </w:rPr>
  </w:style>
  <w:style w:type="paragraph" w:styleId="BodyTextFirstIndent">
    <w:name w:val="Body Text First Indent"/>
    <w:basedOn w:val="BodyText"/>
    <w:link w:val="BodyTextFirstIndentChar"/>
    <w:uiPriority w:val="99"/>
    <w:semiHidden/>
    <w:unhideWhenUsed/>
    <w:rsid w:val="00801D91"/>
    <w:pPr>
      <w:widowControl/>
      <w:ind w:firstLine="36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uiPriority w:val="99"/>
    <w:semiHidden/>
    <w:rsid w:val="00801D91"/>
    <w:rPr>
      <w:rFonts w:ascii=".VnTime" w:eastAsia="Times New Roman" w:hAnsi=".VnTime" w:cs="Times New Roman"/>
      <w:sz w:val="24"/>
      <w:szCs w:val="24"/>
      <w:lang w:val="x-none" w:eastAsia="x-none"/>
    </w:rPr>
  </w:style>
  <w:style w:type="paragraph" w:styleId="PlainText">
    <w:name w:val="Plain Text"/>
    <w:basedOn w:val="Normal"/>
    <w:link w:val="PlainTextChar"/>
    <w:uiPriority w:val="99"/>
    <w:unhideWhenUsed/>
    <w:rsid w:val="005348AA"/>
    <w:pPr>
      <w:spacing w:after="0"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348A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196</cp:revision>
  <dcterms:created xsi:type="dcterms:W3CDTF">2025-11-24T04:30:00Z</dcterms:created>
  <dcterms:modified xsi:type="dcterms:W3CDTF">2025-12-08T09:06:00Z</dcterms:modified>
</cp:coreProperties>
</file>